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B" w:rsidRDefault="00E3360B" w:rsidP="00E3360B">
      <w:pPr>
        <w:jc w:val="center"/>
      </w:pPr>
      <w:r>
        <w:t xml:space="preserve">                                                                      Приложение к постановлению</w:t>
      </w:r>
    </w:p>
    <w:p w:rsidR="00E3360B" w:rsidRDefault="00E3360B" w:rsidP="00E3360B">
      <w:pPr>
        <w:jc w:val="right"/>
      </w:pPr>
      <w:r>
        <w:t>администрации муниципального района</w:t>
      </w:r>
    </w:p>
    <w:p w:rsidR="00E3360B" w:rsidRPr="00B96C0C" w:rsidRDefault="00E3360B" w:rsidP="00E3360B">
      <w:pPr>
        <w:rPr>
          <w:u w:val="single"/>
        </w:rPr>
      </w:pPr>
      <w:r>
        <w:rPr>
          <w:b/>
        </w:rPr>
        <w:t xml:space="preserve">                                                                                  </w:t>
      </w:r>
      <w:r>
        <w:t xml:space="preserve">     </w:t>
      </w:r>
      <w:r w:rsidRPr="00B96C0C">
        <w:rPr>
          <w:u w:val="single"/>
        </w:rPr>
        <w:t>от «28» 12. 2011г № 2067</w:t>
      </w:r>
    </w:p>
    <w:p w:rsidR="00E3360B" w:rsidRPr="005F2496" w:rsidRDefault="00E3360B" w:rsidP="00E3360B"/>
    <w:p w:rsidR="00E3360B" w:rsidRDefault="00E3360B" w:rsidP="00E3360B">
      <w:pPr>
        <w:rPr>
          <w:b/>
        </w:rPr>
      </w:pPr>
    </w:p>
    <w:p w:rsidR="00E3360B" w:rsidRPr="005F2496" w:rsidRDefault="00E3360B" w:rsidP="00E3360B">
      <w:pPr>
        <w:jc w:val="center"/>
        <w:rPr>
          <w:sz w:val="28"/>
          <w:szCs w:val="28"/>
        </w:rPr>
      </w:pPr>
      <w:r w:rsidRPr="005F2496">
        <w:rPr>
          <w:sz w:val="28"/>
          <w:szCs w:val="28"/>
        </w:rPr>
        <w:t>ПОЛОЖЕНИЕ</w:t>
      </w:r>
    </w:p>
    <w:p w:rsidR="00E3360B" w:rsidRPr="005F2496" w:rsidRDefault="00E3360B" w:rsidP="00E3360B">
      <w:pPr>
        <w:jc w:val="center"/>
        <w:rPr>
          <w:sz w:val="28"/>
          <w:szCs w:val="28"/>
        </w:rPr>
      </w:pPr>
      <w:r w:rsidRPr="005F2496">
        <w:rPr>
          <w:sz w:val="28"/>
          <w:szCs w:val="28"/>
        </w:rPr>
        <w:t xml:space="preserve">об организации предоставления общедоступного и бесплатного начального общего, основного общего, среднего (полного) общего образования, дошкольного и дополнительного образования по основным образовательным программам в муниципальном районе </w:t>
      </w:r>
      <w:proofErr w:type="spellStart"/>
      <w:r w:rsidRPr="005F2496">
        <w:rPr>
          <w:sz w:val="28"/>
          <w:szCs w:val="28"/>
        </w:rPr>
        <w:t>Кармаскалинский</w:t>
      </w:r>
      <w:proofErr w:type="spellEnd"/>
      <w:r w:rsidRPr="005F2496">
        <w:rPr>
          <w:sz w:val="28"/>
          <w:szCs w:val="28"/>
        </w:rPr>
        <w:t xml:space="preserve"> район Республики Башкортостан</w:t>
      </w:r>
    </w:p>
    <w:p w:rsidR="00E3360B" w:rsidRPr="005F2496" w:rsidRDefault="00E3360B" w:rsidP="00E3360B">
      <w:pPr>
        <w:rPr>
          <w:sz w:val="28"/>
          <w:szCs w:val="28"/>
        </w:rPr>
      </w:pP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1. Общие положения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1.1. </w:t>
      </w:r>
      <w:proofErr w:type="gramStart"/>
      <w:r w:rsidRPr="005F2496">
        <w:rPr>
          <w:sz w:val="28"/>
          <w:szCs w:val="28"/>
        </w:rPr>
        <w:t xml:space="preserve">Положение об организации предоставления общедоступного и бесплатного начального общего, основного общего, среднего (полного) общего образования, дошкольного и дополнительного образования по основным образовательным программам в муниципальном районе </w:t>
      </w:r>
      <w:proofErr w:type="spellStart"/>
      <w:r w:rsidRPr="005F2496">
        <w:rPr>
          <w:sz w:val="28"/>
          <w:szCs w:val="28"/>
        </w:rPr>
        <w:t>Кармаскалинский</w:t>
      </w:r>
      <w:proofErr w:type="spellEnd"/>
      <w:r w:rsidRPr="005F2496">
        <w:rPr>
          <w:sz w:val="28"/>
          <w:szCs w:val="28"/>
        </w:rPr>
        <w:t xml:space="preserve"> район Республики Башкортостан (далее – Положение) разработано в соответствии с Федеральным законом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5F2496">
          <w:rPr>
            <w:sz w:val="28"/>
            <w:szCs w:val="28"/>
          </w:rPr>
          <w:t>1992 г</w:t>
        </w:r>
      </w:smartTag>
      <w:r w:rsidRPr="005F2496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5F2496">
        <w:rPr>
          <w:sz w:val="28"/>
          <w:szCs w:val="28"/>
        </w:rPr>
        <w:t>3266-1 (с изменениями и дополнениями), Типовом положении об общеобразовательном учреждении (в ред. Постановлений Правительства РФ</w:t>
      </w:r>
      <w:proofErr w:type="gramEnd"/>
      <w:r w:rsidRPr="005F2496">
        <w:rPr>
          <w:sz w:val="28"/>
          <w:szCs w:val="28"/>
        </w:rPr>
        <w:t xml:space="preserve"> от 23.12.2002 № 919, от 01.02.2005 № 49, от 30.12.2005 № 854) действующег</w:t>
      </w:r>
      <w:r>
        <w:rPr>
          <w:sz w:val="28"/>
          <w:szCs w:val="28"/>
        </w:rPr>
        <w:t>о</w:t>
      </w:r>
      <w:r w:rsidRPr="005F2496">
        <w:rPr>
          <w:sz w:val="28"/>
          <w:szCs w:val="28"/>
        </w:rPr>
        <w:t xml:space="preserve"> законодательства и других нормативных актов.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1.2. Настоящее Положение устанавливает порядок организации начального общего, основного общего, среднего (полного) общего, дошкольного и дополнительного образования в муниципальном районе </w:t>
      </w:r>
      <w:proofErr w:type="spellStart"/>
      <w:r w:rsidRPr="005F2496">
        <w:rPr>
          <w:sz w:val="28"/>
          <w:szCs w:val="28"/>
        </w:rPr>
        <w:t>Кармаскалинский</w:t>
      </w:r>
      <w:proofErr w:type="spellEnd"/>
      <w:r w:rsidRPr="005F2496">
        <w:rPr>
          <w:sz w:val="28"/>
          <w:szCs w:val="28"/>
        </w:rPr>
        <w:t xml:space="preserve"> район Республики Башкортостан.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1.3. Право на образование является одним из основных и неотъемлемых конституционных прав граждан Российской Федерации.</w:t>
      </w:r>
    </w:p>
    <w:p w:rsidR="00E3360B" w:rsidRPr="005F2496" w:rsidRDefault="00E3360B" w:rsidP="00E33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F2496">
        <w:rPr>
          <w:sz w:val="28"/>
          <w:szCs w:val="28"/>
        </w:rPr>
        <w:t>1.4. Общее образование включает в себя три ступени, соответствующие уровням образовательных программ: начальное общее, основное общее, среднее (полное) общее образование.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1.5. Общее образование и государственная аттестация является обязательными.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1.6. Образовательные учреждения обеспечивают прием всех подлежащих обучению граждан, проживающих на  данной территории и  имеющих право на получение образования соответствующего уровня.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1.7. Ребенок считается принятым в общеобразовательное учреждение после издания  приказа руководителем образовательного учреждения о зачислении ребенка в список </w:t>
      </w:r>
      <w:proofErr w:type="gramStart"/>
      <w:r w:rsidRPr="005F2496">
        <w:rPr>
          <w:sz w:val="28"/>
          <w:szCs w:val="28"/>
        </w:rPr>
        <w:t>обучающихся</w:t>
      </w:r>
      <w:proofErr w:type="gramEnd"/>
      <w:r w:rsidRPr="005F2496">
        <w:rPr>
          <w:sz w:val="28"/>
          <w:szCs w:val="28"/>
        </w:rPr>
        <w:t xml:space="preserve">, оформления личного дела обучающегося. При переходе </w:t>
      </w:r>
      <w:proofErr w:type="gramStart"/>
      <w:r w:rsidRPr="005F2496">
        <w:rPr>
          <w:sz w:val="28"/>
          <w:szCs w:val="28"/>
        </w:rPr>
        <w:t>обучающегося</w:t>
      </w:r>
      <w:proofErr w:type="gramEnd"/>
      <w:r w:rsidRPr="005F2496">
        <w:rPr>
          <w:sz w:val="28"/>
          <w:szCs w:val="28"/>
        </w:rPr>
        <w:t xml:space="preserve"> в другое образовательное учреждение администрация обязана передать личное дело  в указанное учреждение. 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 Организация общего образования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2.1. Первая ступень обучения  (начальная школа).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 xml:space="preserve">2.1.1. Начальная общеобразовательная школа реализует общеобразовательную программу начального общего образования. Задачами начального общего образования являются воспитание и развитие </w:t>
      </w:r>
      <w:proofErr w:type="gramStart"/>
      <w:r w:rsidRPr="005F2496">
        <w:rPr>
          <w:sz w:val="28"/>
          <w:szCs w:val="28"/>
        </w:rPr>
        <w:t>обучающихся</w:t>
      </w:r>
      <w:proofErr w:type="gramEnd"/>
      <w:r w:rsidRPr="005F2496">
        <w:rPr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Начальное общее образование является базой для получения основного общего образования. Нормативный срок освоения образовательной программы  4 года (1-4 классы).</w:t>
      </w:r>
    </w:p>
    <w:p w:rsidR="00E3360B" w:rsidRPr="005F2496" w:rsidRDefault="00E3360B" w:rsidP="00E3360B">
      <w:pPr>
        <w:jc w:val="both"/>
        <w:rPr>
          <w:sz w:val="28"/>
          <w:szCs w:val="28"/>
        </w:rPr>
      </w:pPr>
      <w:r w:rsidRPr="005F2496">
        <w:rPr>
          <w:sz w:val="28"/>
          <w:szCs w:val="28"/>
        </w:rPr>
        <w:tab/>
        <w:t xml:space="preserve">2.1.2. В соответствии с Законом Российской Федерации «Об образовании» п.2 ст.19 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2.1.3. Все дети, достигшие 6 лет и 6 месяцев, зачисляются в первый класс образовательного учреждения независимо от уровня их подготовки при наличии документов: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- заявления родителей </w:t>
      </w:r>
      <w:proofErr w:type="gramStart"/>
      <w:r w:rsidRPr="005F2496">
        <w:rPr>
          <w:sz w:val="28"/>
          <w:szCs w:val="28"/>
        </w:rPr>
        <w:t>на имя директора общеобразовательного учреждения с просьбой о приеме на обучение с указанием</w:t>
      </w:r>
      <w:proofErr w:type="gramEnd"/>
      <w:r w:rsidRPr="005F2496">
        <w:rPr>
          <w:sz w:val="28"/>
          <w:szCs w:val="28"/>
        </w:rPr>
        <w:t xml:space="preserve"> формы получения образования; 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медицинской карты ребенка;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паспорта одного из родителей</w:t>
      </w:r>
      <w:r>
        <w:rPr>
          <w:sz w:val="28"/>
          <w:szCs w:val="28"/>
        </w:rPr>
        <w:t xml:space="preserve"> (законного представителя)</w:t>
      </w:r>
      <w:r w:rsidRPr="005F2496">
        <w:rPr>
          <w:sz w:val="28"/>
          <w:szCs w:val="28"/>
        </w:rPr>
        <w:t>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 заверенной копии свидетельства о рождении ребенка.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Учредитель предоставляет право образовательному учреждению на прием детей для обучения в более раннем возрасте при наличии  заключения психолого-педагогической комиссии о достижении ребенком уровня школьной готовности.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2.1.4. При наличии противопоказаний по состоянию здоровья детей, на основании заключения медико-психолого-педагогической комиссии, возможна отсрочка от обучения на срок, определенный в заключении медико-психолого-педагогической комиссии, но не позднее достижением ребенком восьми лет.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2.1.5. Выставление текущих, итоговых оценок, ведение дневников в начальной школе допускается со второго класса.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2.1.6. </w:t>
      </w:r>
      <w:proofErr w:type="gramStart"/>
      <w:r w:rsidRPr="005F2496">
        <w:rPr>
          <w:sz w:val="28"/>
          <w:szCs w:val="28"/>
        </w:rPr>
        <w:t>Обучающиеся</w:t>
      </w:r>
      <w:proofErr w:type="gramEnd"/>
      <w:r w:rsidRPr="005F2496">
        <w:rPr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2.2. Вторая ступень обучения. Основное общее образование.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2.2.1.Нормативный срок освоения – 5 лет (5-9 классы).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</w:t>
      </w:r>
      <w:r w:rsidRPr="005F2496">
        <w:rPr>
          <w:sz w:val="28"/>
          <w:szCs w:val="28"/>
        </w:rPr>
        <w:lastRenderedPageBreak/>
        <w:t>образования. Предельный возраст обучающихся для получения основного общего образования – по очной форме – 18 лет.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2.2.2. В 9-х классах часы регионального компонента и компонента образовательного учреждения рекомендуется отводить на организацию </w:t>
      </w:r>
      <w:proofErr w:type="spellStart"/>
      <w:r w:rsidRPr="005F2496">
        <w:rPr>
          <w:sz w:val="28"/>
          <w:szCs w:val="28"/>
        </w:rPr>
        <w:t>предпрофильной</w:t>
      </w:r>
      <w:proofErr w:type="spellEnd"/>
      <w:r w:rsidRPr="005F2496">
        <w:rPr>
          <w:sz w:val="28"/>
          <w:szCs w:val="28"/>
        </w:rPr>
        <w:t xml:space="preserve"> подготовки обучающихся.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Цель </w:t>
      </w:r>
      <w:proofErr w:type="spellStart"/>
      <w:r w:rsidRPr="005F2496">
        <w:rPr>
          <w:sz w:val="28"/>
          <w:szCs w:val="28"/>
        </w:rPr>
        <w:t>предпрофильной</w:t>
      </w:r>
      <w:proofErr w:type="spellEnd"/>
      <w:r w:rsidRPr="005F2496">
        <w:rPr>
          <w:sz w:val="28"/>
          <w:szCs w:val="28"/>
        </w:rPr>
        <w:t xml:space="preserve"> подготовки – создание условий для осознанного выбора обучающегося места, формы и уровня получения дальнейшего образования в соответствии с индивидуальными особенностями и образовательными потребностями.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5F2496">
        <w:rPr>
          <w:sz w:val="28"/>
          <w:szCs w:val="28"/>
        </w:rPr>
        <w:t>Предпрофильная</w:t>
      </w:r>
      <w:proofErr w:type="spellEnd"/>
      <w:r w:rsidRPr="005F2496">
        <w:rPr>
          <w:sz w:val="28"/>
          <w:szCs w:val="28"/>
        </w:rPr>
        <w:t xml:space="preserve"> подготовка осуществляется за счет введения элективных курсов, обеспечивающего психологическое сопровождение обучающихся.</w:t>
      </w:r>
      <w:proofErr w:type="gramEnd"/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2.2.3. Выпускникам общеобразовательного учреждения, освоившим программы основного общего образования, успешно прошедшим государственную (итоговую) аттестацию, выдается документ государственного образца – аттестат об основном общем образовании.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Лицам, не освоившим программу основного общего образования, образовательным учреждением выдаются справки установленного образца.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2.2.4. </w:t>
      </w:r>
      <w:proofErr w:type="gramStart"/>
      <w:r w:rsidRPr="005F2496">
        <w:rPr>
          <w:sz w:val="28"/>
          <w:szCs w:val="28"/>
        </w:rPr>
        <w:t>Обучающиеся</w:t>
      </w:r>
      <w:proofErr w:type="gramEnd"/>
      <w:r w:rsidRPr="005F2496">
        <w:rPr>
          <w:sz w:val="28"/>
          <w:szCs w:val="28"/>
        </w:rPr>
        <w:t>, имеющие по итогам учебного года академическую задолженность по одному предмету, переводятся в следующий класс условно.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 обучающимся для ликвидации этой задолженности и обеспечить </w:t>
      </w:r>
      <w:proofErr w:type="gramStart"/>
      <w:r w:rsidRPr="005F2496">
        <w:rPr>
          <w:sz w:val="28"/>
          <w:szCs w:val="28"/>
        </w:rPr>
        <w:t>контроль за</w:t>
      </w:r>
      <w:proofErr w:type="gramEnd"/>
      <w:r w:rsidRPr="005F2496">
        <w:rPr>
          <w:sz w:val="28"/>
          <w:szCs w:val="28"/>
        </w:rPr>
        <w:t xml:space="preserve"> своевременностью ее ликвидации.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proofErr w:type="gramStart"/>
      <w:r w:rsidRPr="005F2496">
        <w:rPr>
          <w:sz w:val="28"/>
          <w:szCs w:val="28"/>
        </w:rPr>
        <w:t>Обучающиеся, не освоившие образовательные программы учебного года и имеющие академическую задолженность по двум и более предметам или условно переведенные в специальный класс и не ликвидировавшие академические задолженности  по одному предмету, по усмотрению родителей (законных представителей) оставляются на повторное обучение, переводятся в класс компенсирующего обучения или продолжают получать образование в иных формах.</w:t>
      </w:r>
      <w:proofErr w:type="gramEnd"/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2.3. Третья ступень обучения. Среднее (полное) общее образование.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2.3.1.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2.3.2. Граждане, проживающие на территории муниципального района </w:t>
      </w:r>
      <w:proofErr w:type="spellStart"/>
      <w:r w:rsidRPr="005F2496">
        <w:rPr>
          <w:sz w:val="28"/>
          <w:szCs w:val="28"/>
        </w:rPr>
        <w:t>Кармаскалинский</w:t>
      </w:r>
      <w:proofErr w:type="spellEnd"/>
      <w:r w:rsidRPr="005F2496">
        <w:rPr>
          <w:sz w:val="28"/>
          <w:szCs w:val="28"/>
        </w:rPr>
        <w:t xml:space="preserve"> район Республики Башкортостан, имеют право на </w:t>
      </w:r>
      <w:r w:rsidRPr="005F2496">
        <w:rPr>
          <w:sz w:val="28"/>
          <w:szCs w:val="28"/>
        </w:rPr>
        <w:lastRenderedPageBreak/>
        <w:t xml:space="preserve">получение  обязательного среднего (полного) общего образования в общеобразовательных учреждениях (средние общеобразовательные школы), в учреждении </w:t>
      </w:r>
      <w:proofErr w:type="spellStart"/>
      <w:r w:rsidRPr="005F2496">
        <w:rPr>
          <w:sz w:val="28"/>
          <w:szCs w:val="28"/>
        </w:rPr>
        <w:t>среднеспециального</w:t>
      </w:r>
      <w:proofErr w:type="spellEnd"/>
      <w:r w:rsidRPr="005F2496">
        <w:rPr>
          <w:sz w:val="28"/>
          <w:szCs w:val="28"/>
        </w:rPr>
        <w:t xml:space="preserve"> профессионального образования.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2.3.3. Нормативный срок обучения в общеобразовательных учреждениях – 2 года (10-11 классы).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2.3.4. Образовательное учреждение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 Зачисление в 10-ый класс производится на основании заявления  выпускников основной школы. При отсутствии свободных мест в 10-х классах  данного общеобразовательного учреждения учредитель предоставляет информацию о наличии свободных мест в 10-х классах других общеобразовательных учреждений и обеспечивает прием в 10-й класс.   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2.3.5. Исходя из запросов обучающихся, их родителей (законных представителей) и при наличии соответствующих условий и на основании решения учредителя в общеобразовательном учреждении может быть введено профильное обучение в 10-11 классах.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Зачисление в 10-ый профильный класс производится на основании  заявления  выпускника основной школы с учетом интересов, способностей и возможностей ребенка и результатов итоговой аттестации за курс основной школы по профильным предметам.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2.3.6. Обучение в школе III ступени завершается государственной (итоговой) аттестацией. Выпускникам школы III ступени выдается документ государственного образца – аттестат о среднем (полном) общем образовании.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Лицам, не завершившим среднее (полное) общее образование, общеобразовательным учреждением выдается справка установленного образца.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2.4. Организация образовательного процесса.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2.4.1. Общеобразовательное учреждение самостоятельно выбирает формы, средства и методы обучения и воспитания в соответствии с Законом Российской Федерации "Об образовании" и уставом общеобразовательного учреждения.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2.4.2. Образовательный процесс в общеобразовательном учреждении осуществляется на основе учебного плана, разрабатываемого общеобразовательным учреждением самостоятельно в соответствии с Базисным учебным планом, рекомендациями учредителя и регламентируется расписанием занятий. В учебных планах общеобразовательного учреждения, имеющего государственную аккредитацию, количество часов, отведенных на преподавание отдельных дисциплин (циклов предметов), не должно быть меньше количества часов, определенных инвариантным компонентом Базисного учебного плана.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2.4.3. Годовой календарный учебный график разрабатывается и утверждается общеобразовательным учреждением по согласованию с учредителем.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 xml:space="preserve">Общеобразовательное учреждение самостоятельно в выборе порядка и периодичности промежуточной аттестации, </w:t>
      </w:r>
      <w:proofErr w:type="gramStart"/>
      <w:r w:rsidRPr="005F2496">
        <w:rPr>
          <w:sz w:val="28"/>
          <w:szCs w:val="28"/>
        </w:rPr>
        <w:t>обучающихся</w:t>
      </w:r>
      <w:proofErr w:type="gramEnd"/>
      <w:r w:rsidRPr="005F2496">
        <w:rPr>
          <w:sz w:val="28"/>
          <w:szCs w:val="28"/>
        </w:rPr>
        <w:t xml:space="preserve"> в соответствии со своим уставом и с Законом Российской Федерации "Об образовании».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Режим работы общеобразовательного учреждения по пятидневной или шестидневной неделе определяется общеобразовател</w:t>
      </w:r>
      <w:r>
        <w:rPr>
          <w:sz w:val="28"/>
          <w:szCs w:val="28"/>
        </w:rPr>
        <w:t>ьным учреждением самостоятельно</w:t>
      </w:r>
      <w:r w:rsidRPr="005F2496">
        <w:rPr>
          <w:sz w:val="28"/>
          <w:szCs w:val="28"/>
        </w:rPr>
        <w:t>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Учебная нагрузка и режим занятий обучающихся определяются уставом общеобразовательного учреждения в соответствии с санитарно-гигиеническими требованиями к организации образовательного процесса.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2.4.4. Учебный год начинается 1 сентября. Продолжительность учебного года составляет 34 недели, в первом классе – 33 недели. Продолжительность каникул в течение учебного года составляет не менее 30 календарных дней, в летний период – не менее 8 недель. Для </w:t>
      </w:r>
      <w:proofErr w:type="gramStart"/>
      <w:r w:rsidRPr="005F2496">
        <w:rPr>
          <w:sz w:val="28"/>
          <w:szCs w:val="28"/>
        </w:rPr>
        <w:t>обучающихся</w:t>
      </w:r>
      <w:proofErr w:type="gramEnd"/>
      <w:r w:rsidRPr="005F2496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 Сроки проведения каникул устанавливает учредитель.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2.4.5. В общеобразовательных учреждениях по согласованию с учредителем и с учетом интересов родителей могут открываться: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специальные (коррекционные) классы для детей с отклонениями в развитии наполняемостью 9-12 человек. 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постоянно действующей медико-психолого-педагогической комиссии;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классы компенсирующего обучения  наполняемостью 9-20 чел.;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-классы с углубленным изучением отдельных предметов  реализуют общеобразовательные программы начального общего, основного общего и среднего (полного) образования, обеспечивающие углубленную подготовку обучающихся по одному или нескольким предметам. Зачисление в классы с углубленным изучением предметов производится по заявлению родителей (законных представителей) с учетом интересов и возможностей детей.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2.4.6. Образовательное учреждение может реализовывать дополнительные образовательные программы и дополнительные платные образовательные услуги при наличии соответствующих лицензий.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2.4.7. С учетом потребностей и возможностей </w:t>
      </w:r>
      <w:proofErr w:type="gramStart"/>
      <w:r w:rsidRPr="005F2496">
        <w:rPr>
          <w:sz w:val="28"/>
          <w:szCs w:val="28"/>
        </w:rPr>
        <w:t>личности</w:t>
      </w:r>
      <w:proofErr w:type="gramEnd"/>
      <w:r w:rsidRPr="005F2496">
        <w:rPr>
          <w:sz w:val="28"/>
          <w:szCs w:val="28"/>
        </w:rPr>
        <w:t xml:space="preserve"> обучающихся общеобразовательные программы в общеобразовательном учреждении осваиваются в очной, очно – заочной, заочной формах, в форме экстерната, семейного образования.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2.4.8.  Предельная  наполняемость 1-11 классов и групп продленного дня – 25 человек. Деление классов на подгруппы осуществляется в случае наполняемости класса не менее 20 человек при изучении: 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иностранного языка и информатики;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технологии на второй и третьей ступени обучения;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- физической культуры на третьей ступени обучения. 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2.5. </w:t>
      </w:r>
      <w:proofErr w:type="gramStart"/>
      <w:r w:rsidRPr="005F2496">
        <w:rPr>
          <w:sz w:val="28"/>
          <w:szCs w:val="28"/>
        </w:rPr>
        <w:t>Исключение обучающихся из общеобразовательных учреждений.</w:t>
      </w:r>
      <w:proofErr w:type="gramEnd"/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 xml:space="preserve">2.5.1. По решению органа управления общеобразовательного учреждения за совершение противоправных действий, грубые и неоднократные нарушения устава общеобразовательного учреждения допускается в качестве крайней меры педагогического воздействия исключение из этого общеобразовательного учреждения обучающихся, достигших 15-ти  лет. 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 оказывает отрицательное влияние на других обучающихся, нарушает их права и права  работников образовательного учреждения, а также нормальное функционирование образовательного учреждения.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2.5.2. Образовательное учреждение обязано незамедлительно проинформировать муниципальное учреждение Отдел образования администрации муниципального района </w:t>
      </w:r>
      <w:proofErr w:type="spellStart"/>
      <w:r w:rsidRPr="005F2496">
        <w:rPr>
          <w:sz w:val="28"/>
          <w:szCs w:val="28"/>
        </w:rPr>
        <w:t>Кармаскалинский</w:t>
      </w:r>
      <w:proofErr w:type="spellEnd"/>
      <w:r w:rsidRPr="005F2496">
        <w:rPr>
          <w:sz w:val="28"/>
          <w:szCs w:val="28"/>
        </w:rPr>
        <w:t xml:space="preserve"> район Республики Башкортостан  об исключении обучающегося из этого учреждения. Отдел образования  совместно с родителями (законными представителями) лица, исключенного из общеобразовательного учреждения,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2.5.3. 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2.6. Порядок организации учета детей, подлежащих обязательному обучению в муниципальных образовательных учреждениях.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5F2496">
        <w:rPr>
          <w:sz w:val="28"/>
          <w:szCs w:val="28"/>
        </w:rPr>
        <w:t xml:space="preserve">Образовательное учреждение прогнозирует комплектование классов на </w:t>
      </w:r>
      <w:proofErr w:type="gramStart"/>
      <w:r w:rsidRPr="005F2496">
        <w:rPr>
          <w:sz w:val="28"/>
          <w:szCs w:val="28"/>
        </w:rPr>
        <w:t>ближайшие</w:t>
      </w:r>
      <w:proofErr w:type="gramEnd"/>
      <w:r w:rsidRPr="005F2496">
        <w:rPr>
          <w:sz w:val="28"/>
          <w:szCs w:val="28"/>
        </w:rPr>
        <w:t xml:space="preserve"> 5-6 лет.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2.6.2. Образовательное учреждение обеспечивает прием всех подлежащих обучению граждан, проживающих в микрорайоне, закрепленном за школой, имеющих право на получение образования соответствующего уровня.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Не проживающим в микрорайоне, закрепленном за школой,  может быть отказано в приеме только по причине отсутствия свободных мест в учреждении. </w:t>
      </w:r>
    </w:p>
    <w:p w:rsidR="00E3360B" w:rsidRPr="005F2496" w:rsidRDefault="00E3360B" w:rsidP="00E3360B">
      <w:pPr>
        <w:jc w:val="both"/>
        <w:rPr>
          <w:sz w:val="28"/>
          <w:szCs w:val="28"/>
        </w:rPr>
      </w:pPr>
      <w:r w:rsidRPr="005F2496">
        <w:rPr>
          <w:sz w:val="28"/>
          <w:szCs w:val="28"/>
        </w:rPr>
        <w:tab/>
        <w:t xml:space="preserve">2.6.3. Прием иностранных граждан в образовательные учреждения осуществляется по прямым договорам, заключенным образовательным учреждением </w:t>
      </w:r>
      <w:proofErr w:type="gramStart"/>
      <w:r w:rsidRPr="005F2496">
        <w:rPr>
          <w:sz w:val="28"/>
          <w:szCs w:val="28"/>
        </w:rPr>
        <w:t>по</w:t>
      </w:r>
      <w:proofErr w:type="gramEnd"/>
      <w:r w:rsidRPr="005F2496">
        <w:rPr>
          <w:sz w:val="28"/>
          <w:szCs w:val="28"/>
        </w:rPr>
        <w:t xml:space="preserve"> </w:t>
      </w:r>
      <w:proofErr w:type="gramStart"/>
      <w:r w:rsidRPr="005F2496">
        <w:rPr>
          <w:sz w:val="28"/>
          <w:szCs w:val="28"/>
        </w:rPr>
        <w:t>согласованием</w:t>
      </w:r>
      <w:proofErr w:type="gramEnd"/>
      <w:r w:rsidRPr="005F2496">
        <w:rPr>
          <w:sz w:val="28"/>
          <w:szCs w:val="28"/>
        </w:rPr>
        <w:t xml:space="preserve"> с учредителем с иностранными гражданами в соответствии со ст. 57 Закона «Об образовании», письмом Министерства образования Российской Федерации от 07.04.2003 г. № 14-52-388ин/13 «О правовом положении граждан в Российской Федерации»; Законом Российской Федерации «О правовом положении иностранных граждан в Российской Федерации» от 25.07.2002 г. №115-ФЗ.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2.7. Участники образовательного процесса.</w:t>
      </w:r>
    </w:p>
    <w:p w:rsidR="00E3360B" w:rsidRPr="005F2496" w:rsidRDefault="00E3360B" w:rsidP="00E33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2.7.1. При приеме гражданина в образовательное учреждение  обучающиеся, и (или) его родители (законные представители) должны быть ознакомлены с уставом Школы, лицензией на </w:t>
      </w:r>
      <w:proofErr w:type="gramStart"/>
      <w:r w:rsidRPr="005F2496">
        <w:rPr>
          <w:sz w:val="28"/>
          <w:szCs w:val="28"/>
        </w:rPr>
        <w:t>право ведения</w:t>
      </w:r>
      <w:proofErr w:type="gramEnd"/>
      <w:r w:rsidRPr="005F2496">
        <w:rPr>
          <w:sz w:val="28"/>
          <w:szCs w:val="28"/>
        </w:rPr>
        <w:t xml:space="preserve"> образовательной </w:t>
      </w:r>
      <w:r w:rsidRPr="005F2496">
        <w:rPr>
          <w:sz w:val="28"/>
          <w:szCs w:val="28"/>
        </w:rPr>
        <w:lastRenderedPageBreak/>
        <w:t>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Права и обязанности обучающихся, их родителей (законных представителей) как участников образовательного процесса определяются уставом общеобразовательного учреждения и иными предусмотренными уставом локальными актами.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2.7.2. </w:t>
      </w:r>
      <w:proofErr w:type="gramStart"/>
      <w:r w:rsidRPr="005F2496">
        <w:rPr>
          <w:sz w:val="28"/>
          <w:szCs w:val="28"/>
        </w:rPr>
        <w:t>Обучающиеся</w:t>
      </w:r>
      <w:proofErr w:type="gramEnd"/>
      <w:r w:rsidRPr="005F2496">
        <w:rPr>
          <w:sz w:val="28"/>
          <w:szCs w:val="28"/>
        </w:rPr>
        <w:t xml:space="preserve"> в муниципальном общеобразовательных учреждениях имеют право на: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а) получение бесплатного общего образования (начального, основного, среднего (полного) в соответствии с федеральными государственными образовательными стандартами;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б) обучение в соответствии с федеральными государственными образовательными стандартами по индивидуальному учебному плану; ускоренный курс обучения. Условия </w:t>
      </w:r>
      <w:proofErr w:type="gramStart"/>
      <w:r w:rsidRPr="005F2496">
        <w:rPr>
          <w:sz w:val="28"/>
          <w:szCs w:val="28"/>
        </w:rPr>
        <w:t>обучения</w:t>
      </w:r>
      <w:proofErr w:type="gramEnd"/>
      <w:r w:rsidRPr="005F2496">
        <w:rPr>
          <w:sz w:val="28"/>
          <w:szCs w:val="28"/>
        </w:rPr>
        <w:t xml:space="preserve"> по индивидуальным учебным планам регламентируются уставом общеобразовательного учреждения и другими предусмотренными уставом локальными актами;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в) бесплатное пользование библиотечно-информационными ресурсами библиотеки общеобразовательного учреждения;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г) получение дополнительных (в том числе платных) образовательных услуг;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д) участие в управлении общеобразовательным учреждением в форме, определяемой уставом общеобразовательного учреждения;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е) уважение человеческого достоинства, на свободу совести и информации, на свободное выражение собственных взглядов и убеждений.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Обучающиеся обязаны соблюдать устав общеобразовательного учреждения, добросовестно учиться,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по соблюдению правил внутреннего распорядка.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2.7.3. Общеобразовательному учреждению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2.7.4. Права и обязанности родителей (законных представителей) обучающихся.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а). Родители (законные представители) </w:t>
      </w:r>
      <w:proofErr w:type="gramStart"/>
      <w:r w:rsidRPr="005F2496">
        <w:rPr>
          <w:sz w:val="28"/>
          <w:szCs w:val="28"/>
        </w:rPr>
        <w:t>обучающихся</w:t>
      </w:r>
      <w:proofErr w:type="gramEnd"/>
      <w:r w:rsidRPr="005F2496">
        <w:rPr>
          <w:sz w:val="28"/>
          <w:szCs w:val="28"/>
        </w:rPr>
        <w:t xml:space="preserve"> имеют право: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выбирать общеобразовательное учреждение, форму получения образования;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защищать законные права и интересы детей;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>- участвовать в управлении общеобразовательным учреждением в форме, определяемой уставом этого учреждения.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б). Родители (законные представители) обучающихся обязаны выполнять устав общеобразовательного учреждения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 Родители (законные представители) несут ответственность за ликвидацию </w:t>
      </w:r>
      <w:proofErr w:type="gramStart"/>
      <w:r w:rsidRPr="005F2496">
        <w:rPr>
          <w:sz w:val="28"/>
          <w:szCs w:val="28"/>
        </w:rPr>
        <w:t>обучающимися</w:t>
      </w:r>
      <w:proofErr w:type="gramEnd"/>
      <w:r w:rsidRPr="005F2496">
        <w:rPr>
          <w:sz w:val="28"/>
          <w:szCs w:val="28"/>
        </w:rPr>
        <w:t xml:space="preserve"> академической задолженности.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в). Права и обязанности родителей (законных представителей) обучающихся, не предусмотренные настоящим Положением, могут закрепляться в заключенном между ними и общеобразовательным учреждением договоре в соответствии с уставом этого учреждения.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2.7.5. Права и обязанности работников общеобразовательных учреждений.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а).  Для работников общеобразовательного учреждения работодателем является данное учреждение. Порядок комплектования общеобразовательного учреждения работниками регламентируется его уставом.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б).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К педагогической деятельности в общеобразовательном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в). 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г).  Работники общеобразовательного учреждения имеют право </w:t>
      </w:r>
      <w:proofErr w:type="gramStart"/>
      <w:r w:rsidRPr="005F2496">
        <w:rPr>
          <w:sz w:val="28"/>
          <w:szCs w:val="28"/>
        </w:rPr>
        <w:t>на</w:t>
      </w:r>
      <w:proofErr w:type="gramEnd"/>
      <w:r w:rsidRPr="005F2496">
        <w:rPr>
          <w:sz w:val="28"/>
          <w:szCs w:val="28"/>
        </w:rPr>
        <w:t>: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участие в управлении общеобразовательным учреждением в порядке, определяемом уставом этого учреждения;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защиту профессиональной чести и достоинства;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>-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-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Федерации,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д.).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е).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2.8. Управление общеобразовательным учреждением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2.8.1. Управление общеобразовательным учреждением осуществляется в соответствии с законодательством Российской Федерации  и уставом общеобразовательного учреждения и строится на принципах единоначалия и самоуправления. Порядок выборов органов самоуправления общеобразовательного учреждения и их компетенция определяются уставом общеобразовательного учреждения и соответствующими положениями, регламентирующими порядок создания и компетенции органов самоуправления.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2.8.2. Руководство общеобразовательным учреждением осуществляет прошедший соответствующую аттестацию руководитель (директор). Прием на работу руководителя общеобразовательного учреждения осуществляется в </w:t>
      </w:r>
      <w:r w:rsidRPr="005F2496">
        <w:rPr>
          <w:sz w:val="28"/>
          <w:szCs w:val="28"/>
        </w:rPr>
        <w:lastRenderedPageBreak/>
        <w:t xml:space="preserve">соответствии с законодательством Российской Федерации и в порядке, определяемом уставом общеобразовательного учреждения. 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2.8.3. Руководитель общеобразовательного учреждения: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proofErr w:type="gramStart"/>
      <w:r w:rsidRPr="005F2496">
        <w:rPr>
          <w:sz w:val="28"/>
          <w:szCs w:val="28"/>
        </w:rPr>
        <w:t>- 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учреждения;</w:t>
      </w:r>
      <w:proofErr w:type="gramEnd"/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устанавливает структуру управления деятельностью образовательного учреждения, осуществляет подбор, прием на работу работников, распределение должностных обязанностей, несет ответственность за уровень квалификации работников;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proofErr w:type="gramStart"/>
      <w:r w:rsidRPr="005F2496">
        <w:rPr>
          <w:sz w:val="28"/>
          <w:szCs w:val="28"/>
        </w:rPr>
        <w:t>- устанавливает ставки заработной платы и должностные оклады работников на основе нормативных документов  по оплате труда работников бюджетной сферы в соответствии с тарифно-квалификационными характеристиками, решениями аттестационных комиссий, а также определяет виды и размеры выплат компенсирующего и стимулирующего характера в соответствии с утвержденными положениями,  в пределах собственных финансовых средств и с учетом ограничений, установленных федеральными и местными нормативами;</w:t>
      </w:r>
      <w:proofErr w:type="gramEnd"/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- </w:t>
      </w:r>
      <w:proofErr w:type="gramStart"/>
      <w:r w:rsidRPr="005F2496">
        <w:rPr>
          <w:sz w:val="28"/>
          <w:szCs w:val="28"/>
        </w:rPr>
        <w:t>предоставляет учредителю ежегодный аналитический отчет</w:t>
      </w:r>
      <w:proofErr w:type="gramEnd"/>
      <w:r w:rsidRPr="005F2496">
        <w:rPr>
          <w:sz w:val="28"/>
          <w:szCs w:val="28"/>
        </w:rPr>
        <w:t xml:space="preserve"> о результатах деятельности и перспективах развития учреждения.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3. Организация дошкольного образования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3.1. Общие положения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3.1.1. Дошкольное образовательное учреждение открывается с целью удовлетворения запросов населения в получении их детьми дошкольного образования и своевременной подготовке ребенка к обучению в школе.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3.1.2. Дошкольное образовательное учрежд</w:t>
      </w:r>
      <w:r>
        <w:rPr>
          <w:sz w:val="28"/>
          <w:szCs w:val="28"/>
        </w:rPr>
        <w:t xml:space="preserve">ение создается на основании решения Совета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F2496">
        <w:rPr>
          <w:sz w:val="28"/>
          <w:szCs w:val="28"/>
        </w:rPr>
        <w:t xml:space="preserve"> и регистрируется в порядке, установленном законодательством Российской Федерации.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3.1.3. Дошкольное образовательное учреждение обеспечивает: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охрану и  укрепление физического и психического здоровья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необходимую коррекцию отклонений в развитии ребенка;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интеллектуальное, личностное и физическое развитие ребенка;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эмоциональное благополучие каждого ребенка;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взаимодействие с семьей для полноценного развития детей.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3.1.4. Дошкольное образовательное учреждение реализует комплексную образовательную программу и одну или несколько парциальных образовательных программ, включающих все основные </w:t>
      </w:r>
      <w:r w:rsidRPr="005F2496">
        <w:rPr>
          <w:sz w:val="28"/>
          <w:szCs w:val="28"/>
        </w:rPr>
        <w:lastRenderedPageBreak/>
        <w:t xml:space="preserve">направления развития ребенка, утвержденных или рекомендованных Министерством образования и науки Российской Федерации.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3.1.5. Дошкольное образовательное учреждение самостоятельно как в выборе образовательной программы из комплекса вариативных программ, так и во внесении изменений и разработке собственных программ и с  учетом мнения родителей (законных представителей).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3.1.6. Дошкольное образовательное учреждение может реализовывать дополнительные образовательные программы и оказывать дополнительные платные образовательные услуги за пределами тех, которые предусмотрены его основной деятельностью, лицензией, с учетом потребностей семьи на основе договора с родителями (законными представителями).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Платные образовательные услуги не могут быть оказаны взамен и в рамках </w:t>
      </w:r>
      <w:proofErr w:type="gramStart"/>
      <w:r w:rsidRPr="005F2496">
        <w:rPr>
          <w:sz w:val="28"/>
          <w:szCs w:val="28"/>
        </w:rPr>
        <w:t>основной образовательной деятельности, финансируемой учредителем и не могут</w:t>
      </w:r>
      <w:proofErr w:type="gramEnd"/>
      <w:r w:rsidRPr="005F2496">
        <w:rPr>
          <w:sz w:val="28"/>
          <w:szCs w:val="28"/>
        </w:rPr>
        <w:t xml:space="preserve"> приводить к превышению норм нагрузок, установленных СанПиН.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3.1.7. Дошкольное образовательное учреждение может выбирать приоритетное направление деятельности с учетом имеющихся условий (оздоровительное, интеллектуальное, художественно-эстетическое, экономическое, экологическое и др.).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3.1.8. В зависимости от направленности дошкольные образовательные учреждения делятся на следующие виды: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детский сад;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детский сад с приоритетным осуществлением одного или нескольких направлений развити</w:t>
      </w:r>
      <w:r>
        <w:rPr>
          <w:sz w:val="28"/>
          <w:szCs w:val="28"/>
        </w:rPr>
        <w:t>я детей</w:t>
      </w:r>
      <w:r w:rsidRPr="005F2496">
        <w:rPr>
          <w:sz w:val="28"/>
          <w:szCs w:val="28"/>
        </w:rPr>
        <w:t xml:space="preserve"> (интеллектуального, художественно-эстетического, физического и др.);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 детский сад компенсирующего вида с приоритетным осуществлением квалифицированной коррекции отклонений в физическом и пс</w:t>
      </w:r>
      <w:r>
        <w:rPr>
          <w:sz w:val="28"/>
          <w:szCs w:val="28"/>
        </w:rPr>
        <w:t>ихическом развитии детей</w:t>
      </w:r>
      <w:r w:rsidRPr="005F2496">
        <w:rPr>
          <w:sz w:val="28"/>
          <w:szCs w:val="28"/>
        </w:rPr>
        <w:t>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детский сад комбинированного вида (в состав комбинированного</w:t>
      </w:r>
      <w:r>
        <w:rPr>
          <w:sz w:val="28"/>
          <w:szCs w:val="28"/>
        </w:rPr>
        <w:t xml:space="preserve"> детского сада могут входить общ</w:t>
      </w:r>
      <w:r w:rsidRPr="005F2496">
        <w:rPr>
          <w:sz w:val="28"/>
          <w:szCs w:val="28"/>
        </w:rPr>
        <w:t>еразвивающие, компенсирующие и оздоровительные группы в разном сочетании);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центр развития ребенка - детский сад с осуществлением физического  и  психического развития, коррекции и</w:t>
      </w:r>
      <w:r>
        <w:rPr>
          <w:sz w:val="28"/>
          <w:szCs w:val="28"/>
        </w:rPr>
        <w:t xml:space="preserve"> оздоровления всех детей</w:t>
      </w:r>
      <w:r w:rsidRPr="005F2496">
        <w:rPr>
          <w:sz w:val="28"/>
          <w:szCs w:val="28"/>
        </w:rPr>
        <w:t>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3.2. Порядок приема и содержания детей в муниципальных дошкольных образовательных учреждениях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3.2.1.   В дошкольное образовательное учреждение могут приниматься дети в возрасте от 2 месяцев до 7 лет (в исключительных случаях дети, не принятые в 1 класс по медицинским или другим показаниям, могут посещать санаторные, специализированные группы или группы общего типа до 8 лет).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3.2.2.   Прием детей в муниципальные дошкольные образовательные учреждения осуществляется в соответствии с Положением о порядке </w:t>
      </w:r>
      <w:r w:rsidRPr="005F2496">
        <w:rPr>
          <w:sz w:val="28"/>
          <w:szCs w:val="28"/>
        </w:rPr>
        <w:lastRenderedPageBreak/>
        <w:t xml:space="preserve">комплектования дошкольных образовательных учреждений, утвержденным учредителем и Уставом дошкольного образовательного учреждения.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3.2.4. Родители обязаны ежедневно приводить и забирать ребенка в соответствии с режимом работы дошкольного образовательного учреждения.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3.2.5. Пропуски детей, посещающих дошкольные образовательные учреждения, допускаются в случае болезни ребенка, отпуска родителей (с предъявлением справки с места работы об отпуске), в т. ч. в летний период до 75 дней.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Отпуск без сохранения заработной платы по месту работы не является уважительной причиной непосещения дошкольного образовательного учреждения ребенком.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3.2.6.  После перенесенного заболевания, а также отсутствия более 3 дней, детей принимают в дошкольное образовательное учреждения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рекомендации по индивидуальному режиму ребенка на первые 10-14 дней.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3.2.7. Взаимоотношения между дошкольным образовательным учреждением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3.2.8. Дети с отклонениями в развитии принимаются в дошкольные образовательные учреждения любого вида при наличии условий для коррекционной работы только с согласия родителей (законных представителей) и по заключению психолого-медико-педагогической комиссии.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В дошкольных образовательных учреждениях компенсирующего вида наполняемость групп устанавливается в зависимости от категории детей и их возраста (до 3-х лет и старше 3-х дет) и составляет соответственно (в ред. Постановления Правительства РФ от 14.02.1997 № 179):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детей с тяжелыми нарушениями речи – до 6 и до 10 детей;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для детей с фонетико-фонематическими нарушениями речи только в возрасте старше 3-х лет – до 12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глухих детей – до 6 детей для обеих возрастных групп;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слабослышащих детей – до 6 и до 8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слепых детей – до 6 детей для обеих возрастных групп;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- для слабовидящих детей, для детей с </w:t>
      </w:r>
      <w:proofErr w:type="spellStart"/>
      <w:r w:rsidRPr="005F2496">
        <w:rPr>
          <w:sz w:val="28"/>
          <w:szCs w:val="28"/>
        </w:rPr>
        <w:t>амблиопией</w:t>
      </w:r>
      <w:proofErr w:type="spellEnd"/>
      <w:r w:rsidRPr="005F2496">
        <w:rPr>
          <w:sz w:val="28"/>
          <w:szCs w:val="28"/>
        </w:rPr>
        <w:t>, косоглазием – до 6 и до 10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детей с нарушением опорно-двигательного аппарата – до 6 и до 8 детей;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для детей с нарушением интеллекта (умственной отсталостью) – до 6 и до 10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детей с задержкой психического развития  - до 6 и до 10 детей;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>- для детей с глубокой умственной отсталостью только в возрасте старше 3-х лет – до 8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детей с туберкулезной интоксикацией – до 10 и до 15 детей;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- для детей, часто болеющих, - до 10 и до 15 детей;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- для детей со сложными дефектами *(2 и более дефекта) – до 5 для обеих возрастных групп;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 xml:space="preserve">- для детей с иными отклонениями в развитии – до 10 и до 15 детей.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3.2.9. Детям-инвалидам дошкольного возраста предоставляются необходимые реабилитационные меры и создаются условия для пребывания в дошкольных образовательных учреждениях либо общего типа, либо в специализированных группах.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Для детей-инвалидов, состояние здоровья которых </w:t>
      </w:r>
      <w:proofErr w:type="gramStart"/>
      <w:r w:rsidRPr="005F2496">
        <w:rPr>
          <w:sz w:val="28"/>
          <w:szCs w:val="28"/>
        </w:rPr>
        <w:t>исключает возможность их пребывания в дошкольных учреждениях общего типа  создаются</w:t>
      </w:r>
      <w:proofErr w:type="gramEnd"/>
      <w:r w:rsidRPr="005F2496">
        <w:rPr>
          <w:sz w:val="28"/>
          <w:szCs w:val="28"/>
        </w:rPr>
        <w:t xml:space="preserve"> специальные дошкольные учреждения или специальные группы в дошкольных учреждениях общего типа. Наполняемость их не превышает 5 человек.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3.2.10. </w:t>
      </w:r>
      <w:proofErr w:type="spellStart"/>
      <w:r w:rsidRPr="005F2496">
        <w:rPr>
          <w:sz w:val="28"/>
          <w:szCs w:val="28"/>
        </w:rPr>
        <w:t>Предшкольное</w:t>
      </w:r>
      <w:proofErr w:type="spellEnd"/>
      <w:r w:rsidRPr="005F2496">
        <w:rPr>
          <w:sz w:val="28"/>
          <w:szCs w:val="28"/>
        </w:rPr>
        <w:t xml:space="preserve"> образование для </w:t>
      </w:r>
      <w:proofErr w:type="gramStart"/>
      <w:r w:rsidRPr="005F2496">
        <w:rPr>
          <w:sz w:val="28"/>
          <w:szCs w:val="28"/>
        </w:rPr>
        <w:t>дошкольников, не посещающих дошкольные образовательные учреждения может</w:t>
      </w:r>
      <w:proofErr w:type="gramEnd"/>
      <w:r w:rsidRPr="005F2496">
        <w:rPr>
          <w:sz w:val="28"/>
          <w:szCs w:val="28"/>
        </w:rPr>
        <w:t xml:space="preserve"> быть организовано на базе дошкольных образовательных учреждений, общеобразовательных учреждений, учреждений дополнительного образования детей при наличии соответствующего права, подтвержденного лицензией образовательного учреждения.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3.2.11. </w:t>
      </w:r>
      <w:proofErr w:type="gramStart"/>
      <w:r w:rsidRPr="005F2496">
        <w:rPr>
          <w:sz w:val="28"/>
          <w:szCs w:val="28"/>
        </w:rPr>
        <w:t>Прием детей иностранных граждан, лиц без гражданства в муниципальные дошкольные образовательные учреждения осуществляется по прямым договорам, заключаемым образовательными учреждениями по согласованию с учредителем с иностранными гражданами, лицами без гражданства, в соответствии с п. 3 ст. 157 Закона РФ "Об образовании", Федеральным законом от 25.07.02 № 115-ФЗ "О правовом положении иностранных граждан в Российской Федерации" (с изм. от 30.06.03), письмом Министерства образования</w:t>
      </w:r>
      <w:proofErr w:type="gramEnd"/>
      <w:r w:rsidRPr="005F2496">
        <w:rPr>
          <w:sz w:val="28"/>
          <w:szCs w:val="28"/>
        </w:rPr>
        <w:t xml:space="preserve"> Российской Федерации от 07.04.03 № 14-52-388ин/13 "О правовом положении иностранных граждан в Российской Федерации''.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3.2.12. Привлечение дошкольным образовательным учреждением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Дошкольное образовательное учреждение имеет самостоятельный баланс и осуществляет финансово-хозяйственную деятельность в пределах бюджетных и внебюджетных средств.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Финансовые и материальные средства, закрепленные за дошкольным образовательным учреждением или являющиеся его собственностью, используются им в порядке, установленном законодательством Российской Федерации.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При ликвидации дошкольного образовательного учреждения денежные средства и иное имущество дошкольного образовательного учреждения, за </w:t>
      </w:r>
      <w:r w:rsidRPr="005F2496">
        <w:rPr>
          <w:sz w:val="28"/>
          <w:szCs w:val="28"/>
        </w:rPr>
        <w:lastRenderedPageBreak/>
        <w:t>вычетом платежей по покрытию его обязательств, используются в соответствии с законодательством Российской Федерации и его уставом.</w:t>
      </w:r>
    </w:p>
    <w:p w:rsidR="00E3360B" w:rsidRPr="005F2496" w:rsidRDefault="00E3360B" w:rsidP="00E3360B">
      <w:pPr>
        <w:ind w:firstLine="708"/>
        <w:rPr>
          <w:sz w:val="28"/>
          <w:szCs w:val="28"/>
        </w:rPr>
      </w:pPr>
      <w:r w:rsidRPr="005F2496">
        <w:rPr>
          <w:sz w:val="28"/>
          <w:szCs w:val="28"/>
        </w:rPr>
        <w:t>4. Организация дополнительного образования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4.1. Образовательное учреждение дополнительного образования детей - тип образовательного учреждения, основные предназначения которого-развитие мотивации личности к познанию и творчеству,  реализация дополнительных образовательных программ и услуг в интересах личности, общества, государства.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4.2. Учреждение дополнительного образования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округа, национально-культурных традиций по согласованию с Учредителем.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4.3. Учреждение дополнительного образования организует работу с детьми дошкольного и школьного возраста. В детско-юношеской спортивной школе в группах совершенствования могут находиться спортсмены в возрасте до 23 лет, если это предусмотрено Уставом учреждения.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4.4. Деятельность детей в учреждениях осуществляется в одновозрастных и разновозрастных объединениях по интересам (клуб, студия, ансамбль, группа, секция, кружок, театр и др.). Занятия проводятся по группам, индивидуально или со всем составом объединения.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4.5. Численный состав детей первого года обучения составляет не менее 10 – 15 человек, второго года обучения – не менее 8 – 12 человек, третьего – не менее 6 человек. Учебными группами второго года обучения являются группы, состав которых входят не менее 75% учащихся первого года обучения. Продолжительность одного занятия без перерыва может составлять 45 минут. Перерыв между занятиями должен составлять не менее 10 минут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Возможна организация индивидуальной работы с особо одаренными детьми по индивидуальным программам, разработанным учреждением дополнительного образования и согласованным с Учредителем.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>4.6. Определен следующий порядок приема детей в учреждение: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а). Зачисление в объединение по интересам производится на основании заявления родителей (законных представителей) с учетом интереса ребенка, приказом руководителя учреждения дополнительного образования.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б). 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t xml:space="preserve">4.7. Учреждение может оказывать дополнительные платные образовательные услуги, предусмотренные Уставом и выходящие за рамки финансируемых из бюджета образовательных программ, по договорам с учредителями, предприятиями, организациями и физическими лицами при наличии лицензии на данный вид деятельности. Осуществление платных услуг согласовывается с учредителем. </w:t>
      </w:r>
    </w:p>
    <w:p w:rsidR="00E3360B" w:rsidRPr="005F2496" w:rsidRDefault="00E3360B" w:rsidP="00E3360B">
      <w:pPr>
        <w:ind w:firstLine="708"/>
        <w:jc w:val="both"/>
        <w:rPr>
          <w:sz w:val="28"/>
          <w:szCs w:val="28"/>
        </w:rPr>
      </w:pPr>
      <w:r w:rsidRPr="005F2496">
        <w:rPr>
          <w:sz w:val="28"/>
          <w:szCs w:val="28"/>
        </w:rPr>
        <w:lastRenderedPageBreak/>
        <w:t>4.8. К педагогической деятельности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работников, как на полную ставку, так и по совместительству. Ставка заработной платы педагогическим работникам выплачивается в установленные им нормы часов учебной нагрузки: педагоги дополнительного образования - 18 часов в неделю, концертмейстер - 24 часа в неделю.</w:t>
      </w:r>
    </w:p>
    <w:p w:rsidR="00E3360B" w:rsidRPr="005F2496" w:rsidRDefault="00E3360B" w:rsidP="00E3360B">
      <w:pPr>
        <w:rPr>
          <w:sz w:val="28"/>
          <w:szCs w:val="28"/>
        </w:rPr>
      </w:pPr>
    </w:p>
    <w:p w:rsidR="00E3360B" w:rsidRPr="005F2496" w:rsidRDefault="00E3360B" w:rsidP="00E3360B">
      <w:pPr>
        <w:rPr>
          <w:sz w:val="28"/>
          <w:szCs w:val="28"/>
        </w:rPr>
      </w:pPr>
    </w:p>
    <w:p w:rsidR="00E3360B" w:rsidRPr="005F2496" w:rsidRDefault="00E3360B" w:rsidP="00E3360B">
      <w:pPr>
        <w:rPr>
          <w:sz w:val="28"/>
          <w:szCs w:val="28"/>
        </w:rPr>
      </w:pPr>
    </w:p>
    <w:p w:rsidR="00E3360B" w:rsidRPr="005F2496" w:rsidRDefault="00E3360B" w:rsidP="00E3360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Ф.Ф. </w:t>
      </w:r>
      <w:proofErr w:type="spellStart"/>
      <w:r>
        <w:rPr>
          <w:sz w:val="28"/>
          <w:szCs w:val="28"/>
        </w:rPr>
        <w:t>Кутлубаев</w:t>
      </w:r>
      <w:proofErr w:type="spellEnd"/>
      <w:r>
        <w:rPr>
          <w:sz w:val="28"/>
          <w:szCs w:val="28"/>
        </w:rPr>
        <w:t xml:space="preserve"> </w:t>
      </w:r>
    </w:p>
    <w:p w:rsidR="00E3360B" w:rsidRPr="005F2496" w:rsidRDefault="00E3360B" w:rsidP="00E3360B">
      <w:pPr>
        <w:rPr>
          <w:sz w:val="28"/>
          <w:szCs w:val="28"/>
        </w:rPr>
      </w:pPr>
    </w:p>
    <w:p w:rsidR="00E3360B" w:rsidRPr="005F2496" w:rsidRDefault="00E3360B" w:rsidP="00E3360B">
      <w:pPr>
        <w:rPr>
          <w:sz w:val="28"/>
          <w:szCs w:val="28"/>
        </w:rPr>
      </w:pPr>
    </w:p>
    <w:p w:rsidR="00E3360B" w:rsidRPr="005F2496" w:rsidRDefault="00E3360B" w:rsidP="00E3360B">
      <w:pPr>
        <w:rPr>
          <w:sz w:val="28"/>
          <w:szCs w:val="28"/>
        </w:rPr>
      </w:pPr>
    </w:p>
    <w:p w:rsidR="003F0C8D" w:rsidRDefault="003F0C8D">
      <w:bookmarkStart w:id="0" w:name="_GoBack"/>
      <w:bookmarkEnd w:id="0"/>
    </w:p>
    <w:sectPr w:rsidR="003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E"/>
    <w:rsid w:val="003505EE"/>
    <w:rsid w:val="003F0C8D"/>
    <w:rsid w:val="00E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5420</Words>
  <Characters>30897</Characters>
  <Application>Microsoft Office Word</Application>
  <DocSecurity>0</DocSecurity>
  <Lines>257</Lines>
  <Paragraphs>72</Paragraphs>
  <ScaleCrop>false</ScaleCrop>
  <Company>HP</Company>
  <LinksUpToDate>false</LinksUpToDate>
  <CharactersWithSpaces>36245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dcterms:created xsi:type="dcterms:W3CDTF">2013-11-25T15:59:00Z</dcterms:created>
  <dcterms:modified xsi:type="dcterms:W3CDTF">2013-11-25T16:06:00Z</dcterms:modified>
</cp:coreProperties>
</file>